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2C5B" w14:textId="1572F581" w:rsidR="00691F1F" w:rsidRPr="00AB7745" w:rsidRDefault="00691F1F" w:rsidP="00691F1F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B7745">
        <w:rPr>
          <w:rFonts w:ascii="Arial" w:eastAsia="Times New Roman" w:hAnsi="Arial" w:cs="Arial"/>
          <w:b/>
          <w:sz w:val="24"/>
          <w:szCs w:val="24"/>
          <w:lang w:eastAsia="en-GB"/>
        </w:rPr>
        <w:t>Scheduling online learning</w:t>
      </w:r>
    </w:p>
    <w:p w14:paraId="76411D44" w14:textId="3B0CBDE1" w:rsidR="006F4087" w:rsidRPr="00AB7745" w:rsidRDefault="006F4087" w:rsidP="00691F1F">
      <w:pPr>
        <w:rPr>
          <w:rFonts w:ascii="Arial" w:eastAsia="Times New Roman" w:hAnsi="Arial" w:cs="Arial"/>
          <w:b/>
          <w:lang w:eastAsia="en-GB"/>
        </w:rPr>
      </w:pPr>
    </w:p>
    <w:p w14:paraId="39F361DC" w14:textId="6D45B240" w:rsidR="00691F1F" w:rsidRPr="00AB7745" w:rsidRDefault="00691F1F" w:rsidP="00691F1F">
      <w:pPr>
        <w:rPr>
          <w:rFonts w:ascii="Arial" w:hAnsi="Arial" w:cs="Arial"/>
          <w:color w:val="000000"/>
        </w:rPr>
      </w:pPr>
      <w:r w:rsidRPr="00AB7745">
        <w:rPr>
          <w:rFonts w:ascii="Arial" w:hAnsi="Arial" w:cs="Arial"/>
          <w:color w:val="000000"/>
        </w:rPr>
        <w:t>Scheduling online learning provides structure and focus for both students and staff.</w:t>
      </w:r>
      <w:r w:rsidR="00685572" w:rsidRPr="00AB7745">
        <w:rPr>
          <w:rFonts w:ascii="Arial" w:hAnsi="Arial" w:cs="Arial"/>
          <w:color w:val="000000"/>
        </w:rPr>
        <w:t xml:space="preserve"> </w:t>
      </w:r>
      <w:r w:rsidRPr="00AB7745">
        <w:rPr>
          <w:rFonts w:ascii="Arial" w:hAnsi="Arial" w:cs="Arial"/>
          <w:color w:val="000000"/>
        </w:rPr>
        <w:t xml:space="preserve"> It acts as a ‘placeholder’ that tells students when they </w:t>
      </w:r>
      <w:r w:rsidR="00DB5A38" w:rsidRPr="00AB7745">
        <w:rPr>
          <w:rFonts w:ascii="Arial" w:hAnsi="Arial" w:cs="Arial"/>
          <w:color w:val="000000"/>
        </w:rPr>
        <w:t>are</w:t>
      </w:r>
      <w:r w:rsidRPr="00AB7745">
        <w:rPr>
          <w:rFonts w:ascii="Arial" w:hAnsi="Arial" w:cs="Arial"/>
          <w:color w:val="000000"/>
        </w:rPr>
        <w:t xml:space="preserve"> expected to engage in </w:t>
      </w:r>
      <w:proofErr w:type="spellStart"/>
      <w:r w:rsidR="00171604">
        <w:rPr>
          <w:rFonts w:ascii="Arial" w:hAnsi="Arial" w:cs="Arial"/>
          <w:color w:val="000000"/>
        </w:rPr>
        <w:t>activies</w:t>
      </w:r>
      <w:proofErr w:type="spellEnd"/>
      <w:r w:rsidR="00DB5A38" w:rsidRPr="00AB7745">
        <w:rPr>
          <w:rFonts w:ascii="Arial" w:hAnsi="Arial" w:cs="Arial"/>
          <w:color w:val="000000"/>
        </w:rPr>
        <w:t xml:space="preserve">.  This will help them to </w:t>
      </w:r>
      <w:r w:rsidRPr="00AB7745">
        <w:rPr>
          <w:rFonts w:ascii="Arial" w:hAnsi="Arial" w:cs="Arial"/>
          <w:color w:val="000000"/>
        </w:rPr>
        <w:t xml:space="preserve">organise aspects of their domestic, work and social lives around </w:t>
      </w:r>
      <w:r w:rsidR="00DB5A38" w:rsidRPr="00AB7745">
        <w:rPr>
          <w:rFonts w:ascii="Arial" w:hAnsi="Arial" w:cs="Arial"/>
          <w:color w:val="000000"/>
        </w:rPr>
        <w:t xml:space="preserve">their </w:t>
      </w:r>
      <w:r w:rsidRPr="00AB7745">
        <w:rPr>
          <w:rFonts w:ascii="Arial" w:hAnsi="Arial" w:cs="Arial"/>
          <w:color w:val="000000"/>
        </w:rPr>
        <w:t>learning.</w:t>
      </w:r>
      <w:r w:rsidR="00685572" w:rsidRPr="00AB7745">
        <w:rPr>
          <w:rFonts w:ascii="Arial" w:hAnsi="Arial" w:cs="Arial"/>
          <w:color w:val="000000"/>
        </w:rPr>
        <w:t xml:space="preserve"> </w:t>
      </w:r>
      <w:r w:rsidRPr="00AB7745">
        <w:rPr>
          <w:rFonts w:ascii="Arial" w:hAnsi="Arial" w:cs="Arial"/>
          <w:color w:val="000000"/>
        </w:rPr>
        <w:t xml:space="preserve"> Scheduling </w:t>
      </w:r>
      <w:r w:rsidR="00DB5A38" w:rsidRPr="00AB7745">
        <w:rPr>
          <w:rFonts w:ascii="Arial" w:hAnsi="Arial" w:cs="Arial"/>
          <w:color w:val="000000"/>
        </w:rPr>
        <w:t>also eliminates the</w:t>
      </w:r>
      <w:r w:rsidRPr="00AB7745">
        <w:rPr>
          <w:rFonts w:ascii="Arial" w:hAnsi="Arial" w:cs="Arial"/>
          <w:color w:val="000000"/>
        </w:rPr>
        <w:t xml:space="preserve"> risk of </w:t>
      </w:r>
      <w:r w:rsidR="00DB5A38" w:rsidRPr="00AB7745">
        <w:rPr>
          <w:rFonts w:ascii="Arial" w:hAnsi="Arial" w:cs="Arial"/>
          <w:color w:val="000000"/>
        </w:rPr>
        <w:t>clashes with face-to-face teaching or other modules’ online activity.</w:t>
      </w:r>
    </w:p>
    <w:p w14:paraId="48FDF5E2" w14:textId="4A14B9B3" w:rsidR="00691F1F" w:rsidRPr="00AB7745" w:rsidRDefault="00691F1F" w:rsidP="00691F1F">
      <w:pPr>
        <w:rPr>
          <w:rFonts w:ascii="Arial" w:hAnsi="Arial" w:cs="Arial"/>
          <w:color w:val="000000"/>
        </w:rPr>
      </w:pPr>
    </w:p>
    <w:p w14:paraId="51CECB72" w14:textId="551E196B" w:rsidR="00691F1F" w:rsidRPr="00AB7745" w:rsidRDefault="00DB5A38" w:rsidP="00691F1F">
      <w:pPr>
        <w:rPr>
          <w:rFonts w:ascii="Arial" w:hAnsi="Arial" w:cs="Arial"/>
          <w:color w:val="000000"/>
        </w:rPr>
      </w:pPr>
      <w:r w:rsidRPr="00AB7745">
        <w:rPr>
          <w:rFonts w:ascii="Arial" w:hAnsi="Arial" w:cs="Arial"/>
          <w:color w:val="000000"/>
        </w:rPr>
        <w:t>O</w:t>
      </w:r>
      <w:r w:rsidR="00691F1F" w:rsidRPr="00AB7745">
        <w:rPr>
          <w:rFonts w:ascii="Arial" w:hAnsi="Arial" w:cs="Arial"/>
          <w:color w:val="000000"/>
        </w:rPr>
        <w:t>nline teaching can free programmes from restrictions associated with</w:t>
      </w:r>
      <w:r w:rsidRPr="00AB7745">
        <w:rPr>
          <w:rFonts w:ascii="Arial" w:hAnsi="Arial" w:cs="Arial"/>
          <w:color w:val="000000"/>
        </w:rPr>
        <w:t xml:space="preserve"> the need for physical space.</w:t>
      </w:r>
      <w:r w:rsidR="00685572" w:rsidRPr="00AB7745">
        <w:rPr>
          <w:rFonts w:ascii="Arial" w:hAnsi="Arial" w:cs="Arial"/>
          <w:color w:val="000000"/>
        </w:rPr>
        <w:t xml:space="preserve">  </w:t>
      </w:r>
      <w:r w:rsidRPr="00AB7745">
        <w:rPr>
          <w:rFonts w:ascii="Arial" w:hAnsi="Arial" w:cs="Arial"/>
          <w:color w:val="000000"/>
        </w:rPr>
        <w:t xml:space="preserve">It </w:t>
      </w:r>
      <w:r w:rsidR="00691F1F" w:rsidRPr="00AB7745">
        <w:rPr>
          <w:rFonts w:ascii="Arial" w:hAnsi="Arial" w:cs="Arial"/>
          <w:color w:val="000000"/>
        </w:rPr>
        <w:t>offers programme teams the opportunity to reconceptualise module delivery.</w:t>
      </w:r>
      <w:r w:rsidR="00685572" w:rsidRPr="00AB7745">
        <w:rPr>
          <w:rFonts w:ascii="Arial" w:hAnsi="Arial" w:cs="Arial"/>
          <w:color w:val="000000"/>
        </w:rPr>
        <w:t xml:space="preserve"> </w:t>
      </w:r>
      <w:r w:rsidR="00691F1F" w:rsidRPr="00AB7745">
        <w:rPr>
          <w:rFonts w:ascii="Arial" w:hAnsi="Arial" w:cs="Arial"/>
          <w:color w:val="000000"/>
        </w:rPr>
        <w:t xml:space="preserve"> Different delivery patterns can be accommodated and should be explored before firm scheduling decisions are made.</w:t>
      </w:r>
      <w:r w:rsidR="00685572" w:rsidRPr="00AB7745">
        <w:rPr>
          <w:rFonts w:ascii="Arial" w:hAnsi="Arial" w:cs="Arial"/>
          <w:color w:val="000000"/>
        </w:rPr>
        <w:t xml:space="preserve"> </w:t>
      </w:r>
      <w:r w:rsidR="00691F1F" w:rsidRPr="00AB7745">
        <w:rPr>
          <w:rFonts w:ascii="Arial" w:hAnsi="Arial" w:cs="Arial"/>
          <w:color w:val="000000"/>
        </w:rPr>
        <w:t xml:space="preserve"> </w:t>
      </w:r>
      <w:r w:rsidRPr="00AB7745">
        <w:rPr>
          <w:rFonts w:ascii="Arial" w:hAnsi="Arial" w:cs="Arial"/>
          <w:color w:val="000000"/>
        </w:rPr>
        <w:t xml:space="preserve">However, </w:t>
      </w:r>
      <w:r w:rsidR="00691F1F" w:rsidRPr="00AB7745">
        <w:rPr>
          <w:rFonts w:ascii="Arial" w:hAnsi="Arial" w:cs="Arial"/>
          <w:color w:val="000000"/>
        </w:rPr>
        <w:t xml:space="preserve">scheduling </w:t>
      </w:r>
      <w:r w:rsidRPr="00AB7745">
        <w:rPr>
          <w:rFonts w:ascii="Arial" w:hAnsi="Arial" w:cs="Arial"/>
          <w:color w:val="000000"/>
        </w:rPr>
        <w:t xml:space="preserve">modules </w:t>
      </w:r>
      <w:r w:rsidR="00691F1F" w:rsidRPr="00AB7745">
        <w:rPr>
          <w:rFonts w:ascii="Arial" w:hAnsi="Arial" w:cs="Arial"/>
          <w:color w:val="000000"/>
        </w:rPr>
        <w:t xml:space="preserve">should be </w:t>
      </w:r>
      <w:r w:rsidRPr="00AB7745">
        <w:rPr>
          <w:rFonts w:ascii="Arial" w:hAnsi="Arial" w:cs="Arial"/>
          <w:color w:val="000000"/>
        </w:rPr>
        <w:t xml:space="preserve">managed in the context of the whole </w:t>
      </w:r>
      <w:r w:rsidR="00691F1F" w:rsidRPr="00AB7745">
        <w:rPr>
          <w:rFonts w:ascii="Arial" w:hAnsi="Arial" w:cs="Arial"/>
          <w:color w:val="000000"/>
        </w:rPr>
        <w:t>programme</w:t>
      </w:r>
      <w:r w:rsidRPr="00AB7745">
        <w:rPr>
          <w:rFonts w:ascii="Arial" w:hAnsi="Arial" w:cs="Arial"/>
          <w:color w:val="000000"/>
        </w:rPr>
        <w:t xml:space="preserve"> to ensure consistency and coherency,</w:t>
      </w:r>
      <w:r w:rsidR="00691F1F" w:rsidRPr="00AB7745">
        <w:rPr>
          <w:rFonts w:ascii="Arial" w:hAnsi="Arial" w:cs="Arial"/>
          <w:color w:val="000000"/>
        </w:rPr>
        <w:t xml:space="preserve"> </w:t>
      </w:r>
      <w:r w:rsidRPr="00AB7745">
        <w:rPr>
          <w:rFonts w:ascii="Arial" w:hAnsi="Arial" w:cs="Arial"/>
          <w:color w:val="000000"/>
        </w:rPr>
        <w:t xml:space="preserve"> </w:t>
      </w:r>
    </w:p>
    <w:p w14:paraId="055FC748" w14:textId="77777777" w:rsidR="00691F1F" w:rsidRPr="00AB7745" w:rsidRDefault="00691F1F" w:rsidP="00691F1F">
      <w:pPr>
        <w:rPr>
          <w:rFonts w:ascii="Arial" w:hAnsi="Arial" w:cs="Arial"/>
          <w:color w:val="000000"/>
        </w:rPr>
      </w:pPr>
    </w:p>
    <w:p w14:paraId="466CDA17" w14:textId="63FA924E" w:rsidR="00486E45" w:rsidRPr="00AB7745" w:rsidRDefault="00691F1F" w:rsidP="00691F1F">
      <w:pPr>
        <w:rPr>
          <w:rFonts w:ascii="Arial" w:eastAsia="Times New Roman" w:hAnsi="Arial" w:cs="Arial"/>
          <w:lang w:eastAsia="en-GB"/>
        </w:rPr>
      </w:pPr>
      <w:r w:rsidRPr="00AB7745">
        <w:rPr>
          <w:rFonts w:ascii="Arial" w:hAnsi="Arial" w:cs="Arial"/>
          <w:color w:val="000000"/>
        </w:rPr>
        <w:t>Scheduled online learning should align with the module’s contact hours (as published on the validated proforma).  The Active Blended Learning approach signals a change in how these hour</w:t>
      </w:r>
      <w:r w:rsidR="00DB5A38" w:rsidRPr="00AB7745">
        <w:rPr>
          <w:rFonts w:ascii="Arial" w:hAnsi="Arial" w:cs="Arial"/>
          <w:color w:val="000000"/>
        </w:rPr>
        <w:t xml:space="preserve">s are </w:t>
      </w:r>
      <w:r w:rsidRPr="00AB7745">
        <w:rPr>
          <w:rFonts w:ascii="Arial" w:hAnsi="Arial" w:cs="Arial"/>
          <w:color w:val="000000"/>
        </w:rPr>
        <w:t xml:space="preserve">viewed.  They no longer relate to the specific delivery categories (e.g. lecture, workshop) indicated on the proforma. </w:t>
      </w:r>
      <w:r w:rsidR="00401D94" w:rsidRPr="00AB7745">
        <w:rPr>
          <w:rFonts w:ascii="Arial" w:hAnsi="Arial" w:cs="Arial"/>
          <w:color w:val="000000"/>
        </w:rPr>
        <w:t xml:space="preserve"> </w:t>
      </w:r>
      <w:r w:rsidRPr="00AB7745">
        <w:rPr>
          <w:rFonts w:ascii="Arial" w:hAnsi="Arial" w:cs="Arial"/>
          <w:color w:val="000000"/>
        </w:rPr>
        <w:t xml:space="preserve">Instead, contact </w:t>
      </w:r>
      <w:r w:rsidRPr="00AB7745">
        <w:rPr>
          <w:rFonts w:ascii="Arial" w:eastAsia="Times New Roman" w:hAnsi="Arial" w:cs="Arial"/>
          <w:lang w:eastAsia="en-GB"/>
        </w:rPr>
        <w:t xml:space="preserve">hours indicate how long the each student should spend undertaking </w:t>
      </w:r>
      <w:r w:rsidRPr="00AB7745">
        <w:rPr>
          <w:rFonts w:ascii="Arial" w:eastAsia="Times New Roman" w:hAnsi="Arial" w:cs="Arial"/>
          <w:u w:val="single"/>
          <w:lang w:eastAsia="en-GB"/>
        </w:rPr>
        <w:t>structured learning activities</w:t>
      </w:r>
      <w:r w:rsidRPr="00AB7745">
        <w:rPr>
          <w:rFonts w:ascii="Arial" w:eastAsia="Times New Roman" w:hAnsi="Arial" w:cs="Arial"/>
          <w:lang w:eastAsia="en-GB"/>
        </w:rPr>
        <w:t>.</w:t>
      </w:r>
      <w:r w:rsidR="00685572" w:rsidRPr="00AB7745">
        <w:rPr>
          <w:rFonts w:ascii="Arial" w:eastAsia="Times New Roman" w:hAnsi="Arial" w:cs="Arial"/>
          <w:lang w:eastAsia="en-GB"/>
        </w:rPr>
        <w:t xml:space="preserve"> </w:t>
      </w:r>
      <w:r w:rsidRPr="00AB7745">
        <w:rPr>
          <w:rFonts w:ascii="Arial" w:eastAsia="Times New Roman" w:hAnsi="Arial" w:cs="Arial"/>
          <w:lang w:eastAsia="en-GB"/>
        </w:rPr>
        <w:t xml:space="preserve"> These can be face-to-face or online.</w:t>
      </w:r>
      <w:r w:rsidR="00685572" w:rsidRPr="00AB7745">
        <w:rPr>
          <w:rFonts w:ascii="Arial" w:eastAsia="Times New Roman" w:hAnsi="Arial" w:cs="Arial"/>
          <w:lang w:eastAsia="en-GB"/>
        </w:rPr>
        <w:t xml:space="preserve"> </w:t>
      </w:r>
      <w:r w:rsidRPr="00AB7745">
        <w:rPr>
          <w:rFonts w:ascii="Arial" w:eastAsia="Times New Roman" w:hAnsi="Arial" w:cs="Arial"/>
          <w:lang w:eastAsia="en-GB"/>
        </w:rPr>
        <w:t xml:space="preserve"> Online structured learning activities are characterised</w:t>
      </w:r>
      <w:r w:rsidR="00685572" w:rsidRPr="00AB7745">
        <w:rPr>
          <w:rFonts w:ascii="Arial" w:eastAsia="Times New Roman" w:hAnsi="Arial" w:cs="Arial"/>
          <w:lang w:eastAsia="en-GB"/>
        </w:rPr>
        <w:t xml:space="preserve"> </w:t>
      </w:r>
      <w:r w:rsidRPr="00AB7745">
        <w:rPr>
          <w:rFonts w:ascii="Arial" w:eastAsia="Times New Roman" w:hAnsi="Arial" w:cs="Arial"/>
          <w:lang w:eastAsia="en-GB"/>
        </w:rPr>
        <w:t>by explicit instruction that guides student</w:t>
      </w:r>
      <w:r w:rsidR="00DB5A38" w:rsidRPr="00AB7745">
        <w:rPr>
          <w:rFonts w:ascii="Arial" w:eastAsia="Times New Roman" w:hAnsi="Arial" w:cs="Arial"/>
          <w:lang w:eastAsia="en-GB"/>
        </w:rPr>
        <w:t>s</w:t>
      </w:r>
      <w:r w:rsidRPr="00AB7745">
        <w:rPr>
          <w:rFonts w:ascii="Arial" w:eastAsia="Times New Roman" w:hAnsi="Arial" w:cs="Arial"/>
          <w:lang w:eastAsia="en-GB"/>
        </w:rPr>
        <w:t xml:space="preserve"> through each learning opportunity. </w:t>
      </w:r>
      <w:r w:rsidR="00DB5A38" w:rsidRPr="00AB7745">
        <w:rPr>
          <w:rFonts w:ascii="Arial" w:eastAsia="Times New Roman" w:hAnsi="Arial" w:cs="Arial"/>
          <w:lang w:eastAsia="en-GB"/>
        </w:rPr>
        <w:t xml:space="preserve"> It</w:t>
      </w:r>
      <w:r w:rsidRPr="00AB7745">
        <w:rPr>
          <w:rFonts w:ascii="Arial" w:eastAsia="Times New Roman" w:hAnsi="Arial" w:cs="Arial"/>
          <w:lang w:eastAsia="en-GB"/>
        </w:rPr>
        <w:t xml:space="preserve"> should</w:t>
      </w:r>
      <w:r w:rsidR="00DB5A38" w:rsidRPr="00AB7745">
        <w:rPr>
          <w:rFonts w:ascii="Arial" w:eastAsia="Times New Roman" w:hAnsi="Arial" w:cs="Arial"/>
          <w:lang w:eastAsia="en-GB"/>
        </w:rPr>
        <w:t xml:space="preserve"> also</w:t>
      </w:r>
      <w:r w:rsidRPr="00AB7745">
        <w:rPr>
          <w:rFonts w:ascii="Arial" w:eastAsia="Times New Roman" w:hAnsi="Arial" w:cs="Arial"/>
          <w:lang w:eastAsia="en-GB"/>
        </w:rPr>
        <w:t xml:space="preserve"> provide a clear indication of how long each activity should take.</w:t>
      </w:r>
      <w:r w:rsidR="00401D94" w:rsidRPr="00AB7745">
        <w:rPr>
          <w:rFonts w:ascii="Arial" w:eastAsia="Times New Roman" w:hAnsi="Arial" w:cs="Arial"/>
          <w:lang w:eastAsia="en-GB"/>
        </w:rPr>
        <w:t xml:space="preserve"> </w:t>
      </w:r>
      <w:r w:rsidRPr="00AB7745">
        <w:rPr>
          <w:rFonts w:ascii="Arial" w:eastAsia="Times New Roman" w:hAnsi="Arial" w:cs="Arial"/>
          <w:lang w:eastAsia="en-GB"/>
        </w:rPr>
        <w:t xml:space="preserve"> </w:t>
      </w:r>
      <w:r w:rsidR="00486E45" w:rsidRPr="00AB7745">
        <w:rPr>
          <w:rFonts w:ascii="Arial" w:eastAsia="Times New Roman" w:hAnsi="Arial" w:cs="Arial"/>
          <w:lang w:eastAsia="en-GB"/>
        </w:rPr>
        <w:t>Contact hours exclude</w:t>
      </w:r>
      <w:r w:rsidR="00685572" w:rsidRPr="00AB7745">
        <w:rPr>
          <w:rFonts w:ascii="Arial" w:eastAsia="Times New Roman" w:hAnsi="Arial" w:cs="Arial"/>
          <w:lang w:eastAsia="en-GB"/>
        </w:rPr>
        <w:t xml:space="preserve"> </w:t>
      </w:r>
      <w:r w:rsidR="00486E45" w:rsidRPr="00AB7745">
        <w:rPr>
          <w:rFonts w:ascii="Arial" w:eastAsia="Times New Roman" w:hAnsi="Arial" w:cs="Arial"/>
          <w:lang w:eastAsia="en-GB"/>
        </w:rPr>
        <w:t>independent study,</w:t>
      </w:r>
      <w:r w:rsidR="00685572" w:rsidRPr="00AB7745">
        <w:rPr>
          <w:rFonts w:ascii="Arial" w:eastAsia="Times New Roman" w:hAnsi="Arial" w:cs="Arial"/>
          <w:lang w:eastAsia="en-GB"/>
        </w:rPr>
        <w:t xml:space="preserve"> </w:t>
      </w:r>
      <w:r w:rsidR="00486E45" w:rsidRPr="00AB7745">
        <w:rPr>
          <w:rFonts w:ascii="Arial" w:eastAsia="Times New Roman" w:hAnsi="Arial" w:cs="Arial"/>
          <w:lang w:eastAsia="en-GB"/>
        </w:rPr>
        <w:t>guided reading or similar activities that would sit outside a scheduled session.</w:t>
      </w:r>
      <w:r w:rsidR="00685572" w:rsidRPr="00AB7745">
        <w:rPr>
          <w:rFonts w:ascii="Arial" w:eastAsia="Times New Roman" w:hAnsi="Arial" w:cs="Arial"/>
          <w:lang w:eastAsia="en-GB"/>
        </w:rPr>
        <w:t xml:space="preserve"> </w:t>
      </w:r>
    </w:p>
    <w:p w14:paraId="58F78264" w14:textId="77777777" w:rsidR="00486E45" w:rsidRPr="00AB7745" w:rsidRDefault="00486E45" w:rsidP="00691F1F">
      <w:pPr>
        <w:rPr>
          <w:rFonts w:ascii="Arial" w:eastAsia="Times New Roman" w:hAnsi="Arial" w:cs="Arial"/>
          <w:lang w:eastAsia="en-GB"/>
        </w:rPr>
      </w:pPr>
    </w:p>
    <w:p w14:paraId="2A520E98" w14:textId="23181581" w:rsidR="00486E45" w:rsidRPr="00AB7745" w:rsidRDefault="00691F1F" w:rsidP="00486E45">
      <w:pPr>
        <w:rPr>
          <w:rFonts w:ascii="Arial" w:eastAsia="Times New Roman" w:hAnsi="Arial" w:cs="Arial"/>
          <w:color w:val="000000"/>
        </w:rPr>
      </w:pPr>
      <w:r w:rsidRPr="00AB7745">
        <w:rPr>
          <w:rFonts w:ascii="Arial" w:eastAsia="Times New Roman" w:hAnsi="Arial" w:cs="Arial"/>
          <w:lang w:eastAsia="en-GB"/>
        </w:rPr>
        <w:t xml:space="preserve">Online learning can be either </w:t>
      </w:r>
      <w:r w:rsidRPr="00AB7745">
        <w:rPr>
          <w:rFonts w:ascii="Arial" w:eastAsia="Times New Roman" w:hAnsi="Arial" w:cs="Arial"/>
          <w:b/>
          <w:lang w:eastAsia="en-GB"/>
        </w:rPr>
        <w:t>synchronous</w:t>
      </w:r>
      <w:r w:rsidRPr="00AB7745">
        <w:rPr>
          <w:rFonts w:ascii="Arial" w:eastAsia="Times New Roman" w:hAnsi="Arial" w:cs="Arial"/>
          <w:lang w:eastAsia="en-GB"/>
        </w:rPr>
        <w:t xml:space="preserve"> (in real time) or </w:t>
      </w:r>
      <w:r w:rsidRPr="00AB7745">
        <w:rPr>
          <w:rFonts w:ascii="Arial" w:eastAsia="Times New Roman" w:hAnsi="Arial" w:cs="Arial"/>
          <w:b/>
          <w:lang w:eastAsia="en-GB"/>
        </w:rPr>
        <w:t>asynchronous</w:t>
      </w:r>
      <w:r w:rsidRPr="00AB7745">
        <w:rPr>
          <w:rFonts w:ascii="Arial" w:eastAsia="Times New Roman" w:hAnsi="Arial" w:cs="Arial"/>
          <w:lang w:eastAsia="en-GB"/>
        </w:rPr>
        <w:t xml:space="preserve"> (made available at a set point, but open to completion at another time).</w:t>
      </w:r>
      <w:r w:rsidR="00685572" w:rsidRPr="00AB7745">
        <w:rPr>
          <w:rFonts w:ascii="Arial" w:eastAsia="Times New Roman" w:hAnsi="Arial" w:cs="Arial"/>
          <w:lang w:eastAsia="en-GB"/>
        </w:rPr>
        <w:t xml:space="preserve"> </w:t>
      </w:r>
      <w:r w:rsidRPr="00AB7745">
        <w:rPr>
          <w:rFonts w:ascii="Arial" w:eastAsia="Times New Roman" w:hAnsi="Arial" w:cs="Arial"/>
          <w:lang w:eastAsia="en-GB"/>
        </w:rPr>
        <w:t xml:space="preserve"> </w:t>
      </w:r>
    </w:p>
    <w:p w14:paraId="2906B603" w14:textId="56DF960F" w:rsidR="00486E45" w:rsidRPr="00AB7745" w:rsidRDefault="00486E45" w:rsidP="00486E4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AB7745">
        <w:rPr>
          <w:rFonts w:ascii="Arial" w:eastAsia="Times New Roman" w:hAnsi="Arial" w:cs="Arial"/>
          <w:b/>
          <w:color w:val="000000"/>
        </w:rPr>
        <w:t>Synchronous</w:t>
      </w:r>
      <w:r w:rsidRPr="00AB7745">
        <w:rPr>
          <w:rFonts w:ascii="Arial" w:eastAsia="Times New Roman" w:hAnsi="Arial" w:cs="Arial"/>
          <w:color w:val="000000"/>
        </w:rPr>
        <w:t xml:space="preserve"> learning activities include live seminars, </w:t>
      </w:r>
      <w:proofErr w:type="gramStart"/>
      <w:r w:rsidRPr="00AB7745">
        <w:rPr>
          <w:rFonts w:ascii="Arial" w:eastAsia="Times New Roman" w:hAnsi="Arial" w:cs="Arial"/>
          <w:color w:val="000000"/>
        </w:rPr>
        <w:t>video-conferencing</w:t>
      </w:r>
      <w:proofErr w:type="gramEnd"/>
      <w:r w:rsidRPr="00AB7745">
        <w:rPr>
          <w:rFonts w:ascii="Arial" w:eastAsia="Times New Roman" w:hAnsi="Arial" w:cs="Arial"/>
          <w:color w:val="000000"/>
        </w:rPr>
        <w:t>, chat, open office hours, tutorials</w:t>
      </w:r>
      <w:r w:rsidR="00462E40" w:rsidRPr="00AB7745">
        <w:rPr>
          <w:rFonts w:ascii="Arial" w:eastAsia="Times New Roman" w:hAnsi="Arial" w:cs="Arial"/>
          <w:color w:val="000000"/>
        </w:rPr>
        <w:t>.</w:t>
      </w:r>
    </w:p>
    <w:p w14:paraId="01814DF0" w14:textId="33514C64" w:rsidR="00486E45" w:rsidRPr="00AB7745" w:rsidRDefault="00486E45" w:rsidP="00486E4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AB7745">
        <w:rPr>
          <w:rFonts w:ascii="Arial" w:eastAsia="Times New Roman" w:hAnsi="Arial" w:cs="Arial"/>
          <w:b/>
          <w:color w:val="000000"/>
        </w:rPr>
        <w:t>Asynchronous</w:t>
      </w:r>
      <w:r w:rsidRPr="00AB7745">
        <w:rPr>
          <w:rFonts w:ascii="Arial" w:eastAsia="Times New Roman" w:hAnsi="Arial" w:cs="Arial"/>
          <w:color w:val="000000"/>
        </w:rPr>
        <w:t xml:space="preserve"> learning activities include pre-recorded lectures, social discussion board activity, quizzes, reflective tasks, online group work</w:t>
      </w:r>
      <w:r w:rsidR="00462E40" w:rsidRPr="00AB7745">
        <w:rPr>
          <w:rFonts w:ascii="Arial" w:eastAsia="Times New Roman" w:hAnsi="Arial" w:cs="Arial"/>
          <w:color w:val="000000"/>
        </w:rPr>
        <w:t>.</w:t>
      </w:r>
    </w:p>
    <w:p w14:paraId="5897902E" w14:textId="77777777" w:rsidR="00486E45" w:rsidRPr="00AB7745" w:rsidRDefault="00486E45" w:rsidP="00691F1F">
      <w:pPr>
        <w:rPr>
          <w:rFonts w:ascii="Arial" w:eastAsia="Times New Roman" w:hAnsi="Arial" w:cs="Arial"/>
          <w:lang w:eastAsia="en-GB"/>
        </w:rPr>
      </w:pPr>
    </w:p>
    <w:p w14:paraId="4983240E" w14:textId="7763101A" w:rsidR="00691F1F" w:rsidRPr="00AB7745" w:rsidRDefault="00486E45" w:rsidP="00691F1F">
      <w:pPr>
        <w:rPr>
          <w:rFonts w:ascii="Arial" w:eastAsia="Times New Roman" w:hAnsi="Arial" w:cs="Arial"/>
          <w:lang w:eastAsia="en-GB"/>
        </w:rPr>
      </w:pPr>
      <w:r w:rsidRPr="00AB7745">
        <w:rPr>
          <w:rFonts w:ascii="Arial" w:hAnsi="Arial" w:cs="Arial"/>
          <w:color w:val="000000"/>
        </w:rPr>
        <w:t>There is no assumption that scheduled hours will only include synch</w:t>
      </w:r>
      <w:r w:rsidR="00171604">
        <w:rPr>
          <w:rFonts w:ascii="Arial" w:hAnsi="Arial" w:cs="Arial"/>
          <w:color w:val="000000"/>
        </w:rPr>
        <w:t>r</w:t>
      </w:r>
      <w:r w:rsidRPr="00AB7745">
        <w:rPr>
          <w:rFonts w:ascii="Arial" w:hAnsi="Arial" w:cs="Arial"/>
          <w:color w:val="000000"/>
        </w:rPr>
        <w:t>onous activities.</w:t>
      </w:r>
      <w:r w:rsidR="00685572" w:rsidRPr="00AB7745">
        <w:rPr>
          <w:rFonts w:ascii="Arial" w:hAnsi="Arial" w:cs="Arial"/>
          <w:color w:val="000000"/>
        </w:rPr>
        <w:t xml:space="preserve"> </w:t>
      </w:r>
      <w:r w:rsidRPr="00AB7745">
        <w:rPr>
          <w:rFonts w:ascii="Arial" w:hAnsi="Arial" w:cs="Arial"/>
          <w:color w:val="000000"/>
        </w:rPr>
        <w:t xml:space="preserve"> Instead, i</w:t>
      </w:r>
      <w:r w:rsidR="00691F1F" w:rsidRPr="00AB7745">
        <w:rPr>
          <w:rFonts w:ascii="Arial" w:eastAsia="Times New Roman" w:hAnsi="Arial" w:cs="Arial"/>
          <w:lang w:eastAsia="en-GB"/>
        </w:rPr>
        <w:t xml:space="preserve">t is envisaged that a typical online session will include a range of different tasks, with some emphasis on interaction </w:t>
      </w:r>
      <w:r w:rsidRPr="00AB7745">
        <w:rPr>
          <w:rFonts w:ascii="Arial" w:eastAsia="Times New Roman" w:hAnsi="Arial" w:cs="Arial"/>
          <w:lang w:eastAsia="en-GB"/>
        </w:rPr>
        <w:t xml:space="preserve">and </w:t>
      </w:r>
      <w:r w:rsidR="00691F1F" w:rsidRPr="00AB7745">
        <w:rPr>
          <w:rFonts w:ascii="Arial" w:eastAsia="Times New Roman" w:hAnsi="Arial" w:cs="Arial"/>
          <w:lang w:eastAsia="en-GB"/>
        </w:rPr>
        <w:t>engagement.</w:t>
      </w:r>
      <w:r w:rsidR="00685572" w:rsidRPr="00AB7745">
        <w:rPr>
          <w:rFonts w:ascii="Arial" w:eastAsia="Times New Roman" w:hAnsi="Arial" w:cs="Arial"/>
          <w:lang w:eastAsia="en-GB"/>
        </w:rPr>
        <w:t xml:space="preserve">  </w:t>
      </w:r>
      <w:r w:rsidR="00DB5A38" w:rsidRPr="00AB7745">
        <w:rPr>
          <w:rFonts w:ascii="Arial" w:hAnsi="Arial" w:cs="Arial"/>
          <w:color w:val="000000"/>
        </w:rPr>
        <w:t xml:space="preserve">To support students’ time management, </w:t>
      </w:r>
      <w:r w:rsidR="00691F1F" w:rsidRPr="00AB7745">
        <w:rPr>
          <w:rFonts w:ascii="Arial" w:hAnsi="Arial" w:cs="Arial"/>
          <w:color w:val="000000"/>
        </w:rPr>
        <w:t xml:space="preserve">asynchronous </w:t>
      </w:r>
      <w:r w:rsidR="00DB5A38" w:rsidRPr="00AB7745">
        <w:rPr>
          <w:rFonts w:ascii="Arial" w:hAnsi="Arial" w:cs="Arial"/>
          <w:color w:val="000000"/>
        </w:rPr>
        <w:t xml:space="preserve">tasks </w:t>
      </w:r>
      <w:r w:rsidR="00691F1F" w:rsidRPr="00AB7745">
        <w:rPr>
          <w:rFonts w:ascii="Arial" w:hAnsi="Arial" w:cs="Arial"/>
          <w:color w:val="000000"/>
        </w:rPr>
        <w:t>should be available for the learner at the scheduled time.</w:t>
      </w:r>
      <w:r w:rsidR="00DB5A38" w:rsidRPr="00AB7745">
        <w:rPr>
          <w:rFonts w:ascii="Arial" w:hAnsi="Arial" w:cs="Arial"/>
          <w:color w:val="000000"/>
        </w:rPr>
        <w:t xml:space="preserve">  </w:t>
      </w:r>
    </w:p>
    <w:p w14:paraId="470B0F3E" w14:textId="77777777" w:rsidR="00691F1F" w:rsidRPr="00AB7745" w:rsidRDefault="00691F1F" w:rsidP="00691F1F">
      <w:pPr>
        <w:rPr>
          <w:rFonts w:ascii="Arial" w:hAnsi="Arial" w:cs="Arial"/>
          <w:color w:val="000000"/>
        </w:rPr>
      </w:pPr>
    </w:p>
    <w:p w14:paraId="0E54956B" w14:textId="77777777" w:rsidR="00691F1F" w:rsidRPr="00AB7745" w:rsidRDefault="00691F1F" w:rsidP="00691F1F">
      <w:pPr>
        <w:rPr>
          <w:rFonts w:ascii="Arial" w:hAnsi="Arial" w:cs="Arial"/>
          <w:color w:val="000000"/>
        </w:rPr>
      </w:pPr>
      <w:r w:rsidRPr="00AB7745">
        <w:rPr>
          <w:rFonts w:ascii="Arial" w:hAnsi="Arial" w:cs="Arial"/>
          <w:color w:val="000000"/>
        </w:rPr>
        <w:t xml:space="preserve">Scheduling should </w:t>
      </w:r>
      <w:r w:rsidR="00DB5A38" w:rsidRPr="00AB7745">
        <w:rPr>
          <w:rFonts w:ascii="Arial" w:hAnsi="Arial" w:cs="Arial"/>
          <w:color w:val="000000"/>
        </w:rPr>
        <w:t xml:space="preserve">bear </w:t>
      </w:r>
      <w:r w:rsidRPr="00AB7745">
        <w:rPr>
          <w:rFonts w:ascii="Arial" w:hAnsi="Arial" w:cs="Arial"/>
          <w:color w:val="000000"/>
        </w:rPr>
        <w:t>the following</w:t>
      </w:r>
      <w:r w:rsidR="00DB5A38" w:rsidRPr="00AB7745">
        <w:rPr>
          <w:rFonts w:ascii="Arial" w:hAnsi="Arial" w:cs="Arial"/>
          <w:color w:val="000000"/>
        </w:rPr>
        <w:t xml:space="preserve"> in mind</w:t>
      </w:r>
      <w:r w:rsidRPr="00AB7745">
        <w:rPr>
          <w:rFonts w:ascii="Arial" w:hAnsi="Arial" w:cs="Arial"/>
          <w:color w:val="000000"/>
        </w:rPr>
        <w:t xml:space="preserve">: </w:t>
      </w:r>
    </w:p>
    <w:p w14:paraId="5DF4DFD1" w14:textId="77777777" w:rsidR="00691F1F" w:rsidRPr="00AB7745" w:rsidRDefault="00691F1F" w:rsidP="00691F1F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AB7745">
        <w:rPr>
          <w:rFonts w:ascii="Arial" w:eastAsia="Times New Roman" w:hAnsi="Arial" w:cs="Arial"/>
          <w:color w:val="000000"/>
        </w:rPr>
        <w:t xml:space="preserve">Scheduling of online learning </w:t>
      </w:r>
      <w:r w:rsidR="00DB5A38" w:rsidRPr="00AB7745">
        <w:rPr>
          <w:rFonts w:ascii="Arial" w:eastAsia="Times New Roman" w:hAnsi="Arial" w:cs="Arial"/>
          <w:color w:val="000000"/>
        </w:rPr>
        <w:t>follows</w:t>
      </w:r>
      <w:r w:rsidRPr="00AB7745">
        <w:rPr>
          <w:rFonts w:ascii="Arial" w:eastAsia="Times New Roman" w:hAnsi="Arial" w:cs="Arial"/>
          <w:color w:val="000000"/>
        </w:rPr>
        <w:t xml:space="preserve"> the </w:t>
      </w:r>
      <w:r w:rsidR="00DB5A38" w:rsidRPr="00AB7745">
        <w:rPr>
          <w:rFonts w:ascii="Arial" w:eastAsia="Times New Roman" w:hAnsi="Arial" w:cs="Arial"/>
          <w:color w:val="000000"/>
        </w:rPr>
        <w:t xml:space="preserve">creation of the </w:t>
      </w:r>
      <w:r w:rsidR="00486E45" w:rsidRPr="00AB7745">
        <w:rPr>
          <w:rFonts w:ascii="Arial" w:eastAsia="Times New Roman" w:hAnsi="Arial" w:cs="Arial"/>
          <w:color w:val="000000"/>
        </w:rPr>
        <w:t>face-to-face</w:t>
      </w:r>
      <w:r w:rsidRPr="00AB7745">
        <w:rPr>
          <w:rFonts w:ascii="Arial" w:eastAsia="Times New Roman" w:hAnsi="Arial" w:cs="Arial"/>
          <w:color w:val="000000"/>
        </w:rPr>
        <w:t xml:space="preserve"> timetable. </w:t>
      </w:r>
    </w:p>
    <w:p w14:paraId="163B4CBD" w14:textId="15B8F2FF" w:rsidR="00691F1F" w:rsidRPr="00AB7745" w:rsidRDefault="00691F1F" w:rsidP="00691F1F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AB7745">
        <w:rPr>
          <w:rFonts w:ascii="Arial" w:eastAsia="Times New Roman" w:hAnsi="Arial" w:cs="Arial"/>
          <w:color w:val="000000"/>
        </w:rPr>
        <w:t>Scheduled online learnin</w:t>
      </w:r>
      <w:r w:rsidR="00DB5A38" w:rsidRPr="00AB7745">
        <w:rPr>
          <w:rFonts w:ascii="Arial" w:eastAsia="Times New Roman" w:hAnsi="Arial" w:cs="Arial"/>
          <w:color w:val="000000"/>
        </w:rPr>
        <w:t xml:space="preserve">g activities are </w:t>
      </w:r>
      <w:r w:rsidR="004569E1" w:rsidRPr="00AB7745">
        <w:rPr>
          <w:rFonts w:ascii="Arial" w:eastAsia="Times New Roman" w:hAnsi="Arial" w:cs="Arial"/>
          <w:color w:val="000000"/>
        </w:rPr>
        <w:t xml:space="preserve">considered as </w:t>
      </w:r>
      <w:r w:rsidR="00DB5A38" w:rsidRPr="00AB7745">
        <w:rPr>
          <w:rFonts w:ascii="Arial" w:eastAsia="Times New Roman" w:hAnsi="Arial" w:cs="Arial"/>
          <w:color w:val="000000"/>
        </w:rPr>
        <w:t>contact hours</w:t>
      </w:r>
      <w:r w:rsidR="004569E1" w:rsidRPr="00AB7745">
        <w:rPr>
          <w:rFonts w:ascii="Arial" w:eastAsia="Times New Roman" w:hAnsi="Arial" w:cs="Arial"/>
          <w:color w:val="000000"/>
        </w:rPr>
        <w:t xml:space="preserve"> within an Active Blended Learning context</w:t>
      </w:r>
      <w:r w:rsidR="00DB5A38" w:rsidRPr="00AB7745">
        <w:rPr>
          <w:rFonts w:ascii="Arial" w:eastAsia="Times New Roman" w:hAnsi="Arial" w:cs="Arial"/>
          <w:color w:val="000000"/>
        </w:rPr>
        <w:t>.</w:t>
      </w:r>
      <w:r w:rsidRPr="00AB7745">
        <w:rPr>
          <w:rFonts w:ascii="Arial" w:eastAsia="Times New Roman" w:hAnsi="Arial" w:cs="Arial"/>
          <w:color w:val="000000"/>
        </w:rPr>
        <w:t xml:space="preserve"> </w:t>
      </w:r>
    </w:p>
    <w:p w14:paraId="7BFBB324" w14:textId="77777777" w:rsidR="00DA77C1" w:rsidRPr="00AB7745" w:rsidRDefault="00DA77C1" w:rsidP="00DA77C1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AB7745">
        <w:rPr>
          <w:rFonts w:ascii="Arial" w:eastAsia="Times New Roman" w:hAnsi="Arial" w:cs="Arial"/>
          <w:color w:val="000000"/>
        </w:rPr>
        <w:t xml:space="preserve">Module contact hours for online activity will </w:t>
      </w:r>
      <w:r w:rsidR="00DB5A38" w:rsidRPr="00AB7745">
        <w:rPr>
          <w:rFonts w:ascii="Arial" w:eastAsia="Times New Roman" w:hAnsi="Arial" w:cs="Arial"/>
          <w:color w:val="000000"/>
        </w:rPr>
        <w:t xml:space="preserve">take </w:t>
      </w:r>
      <w:r w:rsidRPr="00AB7745">
        <w:rPr>
          <w:rFonts w:ascii="Arial" w:eastAsia="Times New Roman" w:hAnsi="Arial" w:cs="Arial"/>
          <w:color w:val="000000"/>
        </w:rPr>
        <w:t xml:space="preserve">account of face-to-face teaching.  </w:t>
      </w:r>
      <w:r w:rsidR="00DB5A38" w:rsidRPr="00AB7745">
        <w:rPr>
          <w:rFonts w:ascii="Arial" w:eastAsia="Times New Roman" w:hAnsi="Arial" w:cs="Arial"/>
          <w:color w:val="000000"/>
        </w:rPr>
        <w:t>The combination of scheduled online learning activity and face-to-face teaching should mirror the total contact hours.  However, m</w:t>
      </w:r>
      <w:r w:rsidRPr="00AB7745">
        <w:rPr>
          <w:rFonts w:ascii="Arial" w:eastAsia="Times New Roman" w:hAnsi="Arial" w:cs="Arial"/>
          <w:color w:val="000000"/>
        </w:rPr>
        <w:t xml:space="preserve">anagement of </w:t>
      </w:r>
      <w:r w:rsidR="00DB5A38" w:rsidRPr="00AB7745">
        <w:rPr>
          <w:rFonts w:ascii="Arial" w:eastAsia="Times New Roman" w:hAnsi="Arial" w:cs="Arial"/>
          <w:color w:val="000000"/>
        </w:rPr>
        <w:t xml:space="preserve">hours at modular level </w:t>
      </w:r>
      <w:r w:rsidRPr="00AB7745">
        <w:rPr>
          <w:rFonts w:ascii="Arial" w:eastAsia="Times New Roman" w:hAnsi="Arial" w:cs="Arial"/>
          <w:color w:val="000000"/>
        </w:rPr>
        <w:t xml:space="preserve">will be determined by how the programme team/School decide to use </w:t>
      </w:r>
      <w:r w:rsidR="00DB5A38" w:rsidRPr="00AB7745">
        <w:rPr>
          <w:rFonts w:ascii="Arial" w:eastAsia="Times New Roman" w:hAnsi="Arial" w:cs="Arial"/>
          <w:color w:val="000000"/>
        </w:rPr>
        <w:t xml:space="preserve">their </w:t>
      </w:r>
      <w:r w:rsidRPr="00AB7745">
        <w:rPr>
          <w:rFonts w:ascii="Arial" w:eastAsia="Times New Roman" w:hAnsi="Arial" w:cs="Arial"/>
          <w:color w:val="000000"/>
        </w:rPr>
        <w:t xml:space="preserve">face-to-face </w:t>
      </w:r>
      <w:r w:rsidR="00DB5A38" w:rsidRPr="00AB7745">
        <w:rPr>
          <w:rFonts w:ascii="Arial" w:eastAsia="Times New Roman" w:hAnsi="Arial" w:cs="Arial"/>
          <w:color w:val="000000"/>
        </w:rPr>
        <w:t xml:space="preserve">teaching resource </w:t>
      </w:r>
      <w:r w:rsidRPr="00AB7745">
        <w:rPr>
          <w:rFonts w:ascii="Arial" w:eastAsia="Times New Roman" w:hAnsi="Arial" w:cs="Arial"/>
          <w:color w:val="000000"/>
        </w:rPr>
        <w:t>in a way that works best for individual disciplines and programmes.</w:t>
      </w:r>
      <w:r w:rsidR="00DB5A38" w:rsidRPr="00AB7745">
        <w:rPr>
          <w:rFonts w:ascii="Arial" w:eastAsia="Times New Roman" w:hAnsi="Arial" w:cs="Arial"/>
          <w:color w:val="000000"/>
        </w:rPr>
        <w:t xml:space="preserve">  </w:t>
      </w:r>
    </w:p>
    <w:p w14:paraId="02146D09" w14:textId="77777777" w:rsidR="00691F1F" w:rsidRPr="00AB7745" w:rsidRDefault="00691F1F" w:rsidP="00DA77C1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AB7745">
        <w:rPr>
          <w:rFonts w:ascii="Arial" w:eastAsia="Times New Roman" w:hAnsi="Arial" w:cs="Arial"/>
          <w:color w:val="000000"/>
        </w:rPr>
        <w:t xml:space="preserve">Asynchronous learning activities should have clear deadlines to provide additional structure for students, allowing them to manage their own learning. </w:t>
      </w:r>
    </w:p>
    <w:p w14:paraId="64A7969C" w14:textId="77777777" w:rsidR="00691F1F" w:rsidRPr="00AB7745" w:rsidRDefault="00691F1F" w:rsidP="00691F1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B7745">
        <w:rPr>
          <w:rFonts w:ascii="Arial" w:hAnsi="Arial" w:cs="Arial"/>
          <w:color w:val="000000"/>
        </w:rPr>
        <w:t xml:space="preserve">Programme teams should </w:t>
      </w:r>
      <w:r w:rsidR="00E91F50" w:rsidRPr="00AB7745">
        <w:rPr>
          <w:rFonts w:ascii="Arial" w:hAnsi="Arial" w:cs="Arial"/>
          <w:color w:val="000000"/>
        </w:rPr>
        <w:t>consider</w:t>
      </w:r>
      <w:r w:rsidRPr="00AB7745">
        <w:rPr>
          <w:rFonts w:ascii="Arial" w:hAnsi="Arial" w:cs="Arial"/>
          <w:color w:val="000000"/>
        </w:rPr>
        <w:t xml:space="preserve"> the amount, range and type of </w:t>
      </w:r>
      <w:r w:rsidR="00E91F50" w:rsidRPr="00AB7745">
        <w:rPr>
          <w:rFonts w:ascii="Arial" w:hAnsi="Arial" w:cs="Arial"/>
          <w:color w:val="000000"/>
        </w:rPr>
        <w:t xml:space="preserve">online learning </w:t>
      </w:r>
      <w:r w:rsidRPr="00AB7745">
        <w:rPr>
          <w:rFonts w:ascii="Arial" w:hAnsi="Arial" w:cs="Arial"/>
          <w:color w:val="000000"/>
        </w:rPr>
        <w:t>activities to avoid rep</w:t>
      </w:r>
      <w:r w:rsidR="00DB5A38" w:rsidRPr="00AB7745">
        <w:rPr>
          <w:rFonts w:ascii="Arial" w:hAnsi="Arial" w:cs="Arial"/>
          <w:color w:val="000000"/>
        </w:rPr>
        <w:t>etition and overload</w:t>
      </w:r>
      <w:r w:rsidRPr="00AB7745">
        <w:rPr>
          <w:rFonts w:ascii="Arial" w:hAnsi="Arial" w:cs="Arial"/>
          <w:color w:val="000000"/>
        </w:rPr>
        <w:t xml:space="preserve">. </w:t>
      </w:r>
    </w:p>
    <w:p w14:paraId="0C49BC30" w14:textId="77777777" w:rsidR="00691F1F" w:rsidRPr="00AB7745" w:rsidRDefault="00691F1F" w:rsidP="00691F1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AB7745">
        <w:rPr>
          <w:rFonts w:ascii="Arial" w:hAnsi="Arial" w:cs="Arial"/>
          <w:color w:val="000000"/>
        </w:rPr>
        <w:t>Relevant teaching staff should be available during scheduled hours to offer a regular point of contact for students.</w:t>
      </w:r>
    </w:p>
    <w:p w14:paraId="03C53BEF" w14:textId="77777777" w:rsidR="00691F1F" w:rsidRDefault="00691F1F" w:rsidP="00691F1F"/>
    <w:p w14:paraId="4098DFAB" w14:textId="77777777" w:rsidR="00DA77C1" w:rsidRDefault="00DA77C1"/>
    <w:sectPr w:rsidR="00DA7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178"/>
    <w:multiLevelType w:val="hybridMultilevel"/>
    <w:tmpl w:val="D9C2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94162"/>
    <w:multiLevelType w:val="hybridMultilevel"/>
    <w:tmpl w:val="3DF41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1F"/>
    <w:rsid w:val="00171604"/>
    <w:rsid w:val="001D256B"/>
    <w:rsid w:val="003233C6"/>
    <w:rsid w:val="003316EF"/>
    <w:rsid w:val="00333E36"/>
    <w:rsid w:val="00361215"/>
    <w:rsid w:val="00401D94"/>
    <w:rsid w:val="004569E1"/>
    <w:rsid w:val="00462E40"/>
    <w:rsid w:val="00486E45"/>
    <w:rsid w:val="006719A0"/>
    <w:rsid w:val="00685572"/>
    <w:rsid w:val="00691F1F"/>
    <w:rsid w:val="006F4087"/>
    <w:rsid w:val="007055E9"/>
    <w:rsid w:val="007937CB"/>
    <w:rsid w:val="007A6603"/>
    <w:rsid w:val="008A2280"/>
    <w:rsid w:val="009029BC"/>
    <w:rsid w:val="00956E43"/>
    <w:rsid w:val="009D1DD2"/>
    <w:rsid w:val="009E5C08"/>
    <w:rsid w:val="009F22C7"/>
    <w:rsid w:val="00A15DFB"/>
    <w:rsid w:val="00A83DA6"/>
    <w:rsid w:val="00AB7745"/>
    <w:rsid w:val="00BA16AF"/>
    <w:rsid w:val="00C540A9"/>
    <w:rsid w:val="00D17FDD"/>
    <w:rsid w:val="00DA77C1"/>
    <w:rsid w:val="00DB5A38"/>
    <w:rsid w:val="00DC2C4B"/>
    <w:rsid w:val="00E91F50"/>
    <w:rsid w:val="00F77881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90D2"/>
  <w15:chartTrackingRefBased/>
  <w15:docId w15:val="{913A015D-B497-4861-8181-36EA5471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F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1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F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9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9A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Philip</dc:creator>
  <cp:keywords/>
  <dc:description/>
  <cp:lastModifiedBy>Reid, Bethan</cp:lastModifiedBy>
  <cp:revision>2</cp:revision>
  <dcterms:created xsi:type="dcterms:W3CDTF">2021-08-17T14:10:00Z</dcterms:created>
  <dcterms:modified xsi:type="dcterms:W3CDTF">2021-08-17T14:10:00Z</dcterms:modified>
</cp:coreProperties>
</file>